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TASK GROUP MANAGER SPECIFICATION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MÃ MÀN HÌNH: SCR_TG_MGR</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PHIÊN BẢN: 1.0</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NGÀY PHÁT HÀNH: 2025-11-23</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TỔNG QUAN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Màn hình này được thiết kế để quản lý dữ liệu Master cho các Nhóm Task (Task Group) như POS, PERI, DELICA, DRY, v.v. Dữ liệu này là tham chiếu cho trường Group (P01) trong màn hình RE Task List.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Thuộc tính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Giá trị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Ghi chú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Tên Màn Hình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Quản Lý Nhóm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User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HQ Staff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Dependency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Master data cho SCR_RE_TASK_LIST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tc>
      </w:tr>
    </w:tbl>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CẤU TRÚC DỮ LIỆU CHÍNH (MASTER GROUP ENTITY)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Field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Ràng Buộc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Ghi Chú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Group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 (MAX 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Bắt buộc. Phải là duy nhất (Unique).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Tên hiển thị của nhóm.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Group Order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Bắt buộc. Duy nhất. Phạm vi: </w:t>
            </w:r>
            <w:r w:rsidDel="00000000" w:rsidR="00000000" w:rsidRPr="00000000">
              <w:rPr>
                <w:rFonts w:ascii="Google Sans Text" w:cs="Google Sans Text" w:eastAsia="Google Sans Text" w:hAnsi="Google Sans Text"/>
                <w:b w:val="1"/>
                <w:bCs w:val="1"/>
                <w:color w:val="1f1f1f"/>
                <w:shd w:fill="auto" w:val="clear"/>
                <w:rtl w:val="0"/>
              </w:rPr>
              <w:t xml:space="preserve">1 đến 9</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Thứ tự ưu tiên hiển thị. Yếu tố sinh Mã Task.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Total Tasks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Read-only. Tự động tính.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Tổng số Task đang Active (P07=true) thuộc Group này.</w:t>
            </w:r>
          </w:p>
        </w:tc>
      </w:tr>
    </w:tbl>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THIẾT KẾ GIAO DIỆN CHÍNH</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Header Thống kê (Statistics Cards)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Khu vực cố định (không cuộn) này hiển thị tổng quan về số lượng Task, đóng vai trò là bộ lọc nhanh.</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Field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Logic Tính Toán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Chức năng Tương tác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Total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Tổng số Task Active (P07=true) trong hệ thống.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Click: Loại bỏ mọi bộ lọc, hiển thị tất cả Task 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Daily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Tổng số Task Active có P04 = Daily.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Click: Lọc/Highlight Task Card có P04 = Daily.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Weekly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Tổng số Task Active có P04 = Weekly.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Click: Lọc/Highlight Task Card có P04 = Weekly.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Monthly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Tổng số Task Active có P04 = Monthly.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Click: Lọc/Highlight Task Card có P04 = Monthly.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Yearly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Tổng số Task Active có P04 = Yearly.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Click: Lọc/Highlight Task Card có P04 = Yearly.</w:t>
            </w:r>
          </w:p>
        </w:tc>
      </w:tr>
    </w:tbl>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Danh sách Task Group và Task Card</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Danh sách hiển thị dưới dạng hàng ngang, có cuộn dọc cho toàn bộ khu vực.</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Nội dung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Đặc tả</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Group 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Hàng chứa thông tin G01, G03.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Sắp xếp theo </w:t>
            </w:r>
            <w:r w:rsidDel="00000000" w:rsidR="00000000" w:rsidRPr="00000000">
              <w:rPr>
                <w:rFonts w:ascii="Google Sans Text" w:cs="Google Sans Text" w:eastAsia="Google Sans Text" w:hAnsi="Google Sans Text"/>
                <w:b w:val="1"/>
                <w:bCs w:val="1"/>
                <w:color w:val="1f1f1f"/>
                <w:shd w:fill="auto" w:val="clear"/>
                <w:rtl w:val="0"/>
              </w:rPr>
              <w:t xml:space="preserve">G02</w:t>
            </w:r>
            <w:r w:rsidDel="00000000" w:rsidR="00000000" w:rsidRPr="00000000">
              <w:rPr>
                <w:rFonts w:ascii="Google Sans Text" w:cs="Google Sans Text" w:eastAsia="Google Sans Text" w:hAnsi="Google Sans Text"/>
                <w:color w:val="1f1f1f"/>
                <w:shd w:fill="auto" w:val="clear"/>
                <w:rtl w:val="0"/>
              </w:rPr>
              <w:t xml:space="preserve"> (tăng dần).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Task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Danh sách Task (P03, P05) thuộc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Cuộn ngang nội bộ. Mỗi Task là 1 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Nút Edit và Delete.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Icon (Square Pen) để mở Modal G00. Icon (Trash) để xóa.</w:t>
            </w:r>
          </w:p>
        </w:tc>
      </w:tr>
    </w:tbl>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LOGIC NGHIỆP VỤ</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Logic Ràng buộc Xóa Nhóm Task (Delete Constraint)</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Điều kiện: Khi người dùng nhấn Delete.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Hành động: Hệ thống phải kiểm tra giá trị G03 (Total Tasks Count).</w:t>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IF G03 &gt; 0:</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NGĂN CẢN XÓA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Thông báo lỗi:</w:t>
      </w:r>
      <w:r w:rsidDel="00000000" w:rsidR="00000000" w:rsidRPr="00000000">
        <w:rPr>
          <w:rFonts w:ascii="Google Sans Text" w:cs="Google Sans Text" w:eastAsia="Google Sans Text" w:hAnsi="Google Sans Text"/>
          <w:color w:val="1f1f1f"/>
          <w:rtl w:val="0"/>
        </w:rPr>
        <w:t xml:space="preserve"> "Không thể xóa nhóm này vì có [G03] Task đang tham chiếu đến nó. Vui lòng chuyển hoặc xóa hết Task thuộc nhóm trước."</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Logic Tương tác Filter/Highlight</w:t>
      </w:r>
    </w:p>
    <w:p w:rsidR="00000000" w:rsidDel="00000000" w:rsidP="00000000" w:rsidRDefault="00000000" w:rsidRPr="00000000" w14:paraId="0000005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Khi click vào thẻ thống kê (H02-H05):</w:t>
      </w:r>
    </w:p>
    <w:p w:rsidR="00000000" w:rsidDel="00000000" w:rsidP="00000000" w:rsidRDefault="00000000" w:rsidRPr="00000000" w14:paraId="00000059">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Thẻ Hx được gán trạng thái active.</w:t>
      </w:r>
    </w:p>
    <w:p w:rsidR="00000000" w:rsidDel="00000000" w:rsidP="00000000" w:rsidRDefault="00000000" w:rsidRPr="00000000" w14:paraId="0000005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Các Task Card (trong các Group Row) có </w:t>
      </w:r>
      <w:r w:rsidDel="00000000" w:rsidR="00000000" w:rsidRPr="00000000">
        <w:rPr>
          <w:rFonts w:ascii="Google Sans Text" w:cs="Google Sans Text" w:eastAsia="Google Sans Text" w:hAnsi="Google Sans Text"/>
          <w:b w:val="1"/>
          <w:bCs w:val="1"/>
          <w:color w:val="1f1f1f"/>
          <w:rtl w:val="0"/>
        </w:rPr>
        <w:t xml:space="preserve">P04 (Tần suất)</w:t>
      </w:r>
      <w:r w:rsidDel="00000000" w:rsidR="00000000" w:rsidRPr="00000000">
        <w:rPr>
          <w:rFonts w:ascii="Google Sans Text" w:cs="Google Sans Text" w:eastAsia="Google Sans Text" w:hAnsi="Google Sans Text"/>
          <w:color w:val="1f1f1f"/>
          <w:rtl w:val="0"/>
        </w:rPr>
        <w:t xml:space="preserve"> khớp với Hx sẽ được </w:t>
      </w:r>
      <w:r w:rsidDel="00000000" w:rsidR="00000000" w:rsidRPr="00000000">
        <w:rPr>
          <w:rFonts w:ascii="Google Sans Text" w:cs="Google Sans Text" w:eastAsia="Google Sans Text" w:hAnsi="Google Sans Text"/>
          <w:b w:val="1"/>
          <w:bCs w:val="1"/>
          <w:color w:val="1f1f1f"/>
          <w:rtl w:val="0"/>
        </w:rPr>
        <w:t xml:space="preserve">HIGHLIGHT</w:t>
      </w:r>
      <w:r w:rsidDel="00000000" w:rsidR="00000000" w:rsidRPr="00000000">
        <w:rPr>
          <w:rFonts w:ascii="Google Sans Text" w:cs="Google Sans Text" w:eastAsia="Google Sans Text" w:hAnsi="Google Sans Text"/>
          <w:color w:val="1f1f1f"/>
          <w:rtl w:val="0"/>
        </w:rPr>
        <w:t xml:space="preserve"> (opacity: 1, border: blue).</w:t>
      </w:r>
    </w:p>
    <w:p w:rsidR="00000000" w:rsidDel="00000000" w:rsidP="00000000" w:rsidRDefault="00000000" w:rsidRPr="00000000" w14:paraId="0000005B">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Các Task Card không khớp sẽ chuyển sang trạng thái </w:t>
      </w:r>
      <w:r w:rsidDel="00000000" w:rsidR="00000000" w:rsidRPr="00000000">
        <w:rPr>
          <w:rFonts w:ascii="Google Sans Text" w:cs="Google Sans Text" w:eastAsia="Google Sans Text" w:hAnsi="Google Sans Text"/>
          <w:b w:val="1"/>
          <w:bCs w:val="1"/>
          <w:color w:val="1f1f1f"/>
          <w:rtl w:val="0"/>
        </w:rPr>
        <w:t xml:space="preserve">DEEMPHASIZED</w:t>
      </w:r>
      <w:r w:rsidDel="00000000" w:rsidR="00000000" w:rsidRPr="00000000">
        <w:rPr>
          <w:rFonts w:ascii="Google Sans Text" w:cs="Google Sans Text" w:eastAsia="Google Sans Text" w:hAnsi="Google Sans Text"/>
          <w:color w:val="1f1f1f"/>
          <w:rtl w:val="0"/>
        </w:rPr>
        <w:t xml:space="preserve"> (opacity thấp, grayscale).</w:t>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POPUP CHỈNH SỬA THÔNG TIN NHÓM TASK (MODAL G00)</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Field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Control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Ràng Buộc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Nguồn Dữ Liệu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G00-T1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Group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Input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Bắt buộc. Kiểm tra </w:t>
            </w:r>
            <w:r w:rsidDel="00000000" w:rsidR="00000000" w:rsidRPr="00000000">
              <w:rPr>
                <w:rFonts w:ascii="Google Sans Text" w:cs="Google Sans Text" w:eastAsia="Google Sans Text" w:hAnsi="Google Sans Text"/>
                <w:b w:val="1"/>
                <w:bCs w:val="1"/>
                <w:color w:val="1f1f1f"/>
                <w:shd w:fill="auto" w:val="clear"/>
                <w:rtl w:val="0"/>
              </w:rPr>
              <w:t xml:space="preserve">Unique</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G00-T2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Group Order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Input 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Bắt buộc. Kiểm tra </w:t>
            </w:r>
            <w:r w:rsidDel="00000000" w:rsidR="00000000" w:rsidRPr="00000000">
              <w:rPr>
                <w:rFonts w:ascii="Google Sans Text" w:cs="Google Sans Text" w:eastAsia="Google Sans Text" w:hAnsi="Google Sans Text"/>
                <w:b w:val="1"/>
                <w:bCs w:val="1"/>
                <w:color w:val="1f1f1f"/>
                <w:shd w:fill="auto" w:val="clear"/>
                <w:rtl w:val="0"/>
              </w:rPr>
              <w:t xml:space="preserve">Unique</w:t>
            </w:r>
            <w:r w:rsidDel="00000000" w:rsidR="00000000" w:rsidRPr="00000000">
              <w:rPr>
                <w:rFonts w:ascii="Google Sans Text" w:cs="Google Sans Text" w:eastAsia="Google Sans Text" w:hAnsi="Google Sans Text"/>
                <w:color w:val="1f1f1f"/>
                <w:shd w:fill="auto" w:val="clear"/>
                <w:rtl w:val="0"/>
              </w:rPr>
              <w:t xml:space="preserve">. Phạm vi </w:t>
            </w:r>
            <w:r w:rsidDel="00000000" w:rsidR="00000000" w:rsidRPr="00000000">
              <w:rPr>
                <w:rFonts w:ascii="Google Sans Text" w:cs="Google Sans Text" w:eastAsia="Google Sans Text" w:hAnsi="Google Sans Text"/>
                <w:b w:val="1"/>
                <w:bCs w:val="1"/>
                <w:color w:val="1f1f1f"/>
                <w:shd w:fill="auto" w:val="clear"/>
                <w:rtl w:val="0"/>
              </w:rPr>
              <w:t xml:space="preserve">1 đến 9</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G02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G00-BTN_SAVE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Nút Lưu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Submit Button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Kích hoạt khi T1, T2 hợp lệ.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Lưu G01, G02.</w:t>
            </w:r>
          </w:p>
        </w:tc>
      </w:tr>
    </w:tbl>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